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0" w:lineRule="auto"/>
        <w:ind w:left="0" w:right="0" w:firstLine="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b w:val="1"/>
          <w:highlight w:val="white"/>
          <w:rtl w:val="0"/>
        </w:rPr>
        <w:t xml:space="preserve">Title: </w:t>
      </w:r>
      <w:r w:rsidDel="00000000" w:rsidR="00000000" w:rsidRPr="00000000">
        <w:rPr>
          <w:rFonts w:ascii="Times New Roman" w:cs="Times New Roman" w:eastAsia="Times New Roman" w:hAnsi="Times New Roman"/>
          <w:highlight w:val="white"/>
          <w:u w:val="single"/>
          <w:rtl w:val="0"/>
        </w:rPr>
        <w:t xml:space="preserve">Monster</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790700" cy="25527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2552700"/>
                    </a:xfrm>
                    <a:prstGeom prst="rect"/>
                    <a:ln/>
                  </pic:spPr>
                </pic:pic>
              </a:graphicData>
            </a:graphic>
          </wp:anchor>
        </w:drawing>
      </w:r>
    </w:p>
    <w:p w:rsidR="00000000" w:rsidDel="00000000" w:rsidP="00000000" w:rsidRDefault="00000000" w:rsidRPr="00000000" w14:paraId="00000002">
      <w:pPr>
        <w:pageBreakBefore w:val="0"/>
        <w:spacing w:after="200" w:before="0" w:lineRule="auto"/>
        <w:ind w:left="720" w:right="0" w:hanging="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Author: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Walter Dean Myers</w:t>
      </w:r>
      <w:r w:rsidDel="00000000" w:rsidR="00000000" w:rsidRPr="00000000">
        <w:rPr>
          <w:rtl w:val="0"/>
        </w:rPr>
      </w:r>
    </w:p>
    <w:p w:rsidR="00000000" w:rsidDel="00000000" w:rsidP="00000000" w:rsidRDefault="00000000" w:rsidRPr="00000000" w14:paraId="00000003">
      <w:pPr>
        <w:pageBreakBefore w:val="0"/>
        <w:spacing w:after="2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Book type:</w:t>
      </w:r>
      <w:r w:rsidDel="00000000" w:rsidR="00000000" w:rsidRPr="00000000">
        <w:rPr>
          <w:rFonts w:ascii="Times New Roman" w:cs="Times New Roman" w:eastAsia="Times New Roman" w:hAnsi="Times New Roman"/>
          <w:highlight w:val="white"/>
          <w:rtl w:val="0"/>
        </w:rPr>
        <w:t xml:space="preserve"> Mixed Genre: Screenplay &amp; Journal</w:t>
      </w:r>
    </w:p>
    <w:p w:rsidR="00000000" w:rsidDel="00000000" w:rsidP="00000000" w:rsidRDefault="00000000" w:rsidRPr="00000000" w14:paraId="00000004">
      <w:pPr>
        <w:pageBreakBefore w:val="0"/>
        <w:spacing w:after="20" w:before="0" w:line="240" w:lineRule="auto"/>
        <w:ind w:left="0" w:righ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Winner of </w:t>
      </w:r>
      <w:r w:rsidDel="00000000" w:rsidR="00000000" w:rsidRPr="00000000">
        <w:rPr>
          <w:rFonts w:ascii="Times New Roman" w:cs="Times New Roman" w:eastAsia="Times New Roman" w:hAnsi="Times New Roman"/>
          <w:b w:val="1"/>
          <w:highlight w:val="white"/>
          <w:rtl w:val="0"/>
        </w:rPr>
        <w:t xml:space="preserve">Michael L. Printz Award &amp; Coretta Scott King Award in 2000</w:t>
      </w:r>
      <w:r w:rsidDel="00000000" w:rsidR="00000000" w:rsidRPr="00000000">
        <w:rPr>
          <w:rtl w:val="0"/>
        </w:rPr>
      </w:r>
    </w:p>
    <w:p w:rsidR="00000000" w:rsidDel="00000000" w:rsidP="00000000" w:rsidRDefault="00000000" w:rsidRPr="00000000" w14:paraId="00000005">
      <w:pPr>
        <w:pageBreakBefore w:val="0"/>
        <w:spacing w:after="20" w:before="0" w:line="240" w:lineRule="auto"/>
        <w:ind w:left="0" w:right="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6">
      <w:pPr>
        <w:pageBreakBefore w:val="0"/>
        <w:spacing w:after="200" w:before="0" w:lineRule="auto"/>
        <w:ind w:left="1440" w:right="0" w:hanging="99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Book Summary: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Monster by Walter Dean Myers is a 1999 novel about Steve Harmon, a sixteen-year-old boy on trial for his alleged involvement in a robbery-turned-murder. Steve is accused of participating in a deadly drugstore robbery. While in prison awaiting trial, he decides to document his experience as a </w:t>
      </w:r>
      <w:r w:rsidDel="00000000" w:rsidR="00000000" w:rsidRPr="00000000">
        <w:rPr>
          <w:rFonts w:ascii="Times New Roman" w:cs="Times New Roman" w:eastAsia="Times New Roman" w:hAnsi="Times New Roman"/>
          <w:highlight w:val="white"/>
          <w:rtl w:val="0"/>
        </w:rPr>
        <w:t xml:space="preserve">screenplay</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07">
      <w:pPr>
        <w:pageBreakBefore w:val="0"/>
        <w:spacing w:after="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Finding the book:</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8">
      <w:pPr>
        <w:pageBreakBefore w:val="0"/>
        <w:numPr>
          <w:ilvl w:val="0"/>
          <w:numId w:val="1"/>
        </w:numPr>
        <w:spacing w:line="240" w:lineRule="auto"/>
        <w:ind w:left="720" w:hanging="360"/>
        <w:rPr>
          <w:b w:val="1"/>
          <w:i w:val="1"/>
        </w:rPr>
      </w:pPr>
      <w:r w:rsidDel="00000000" w:rsidR="00000000" w:rsidRPr="00000000">
        <w:rPr>
          <w:b w:val="1"/>
          <w:i w:val="1"/>
          <w:rtl w:val="0"/>
        </w:rPr>
        <w:t xml:space="preserve">A PDF copy of the book is available on our school’s website</w:t>
      </w:r>
      <w:r w:rsidDel="00000000" w:rsidR="00000000" w:rsidRPr="00000000">
        <w:rPr>
          <w:rtl w:val="0"/>
        </w:rPr>
      </w:r>
    </w:p>
    <w:p w:rsidR="00000000" w:rsidDel="00000000" w:rsidP="00000000" w:rsidRDefault="00000000" w:rsidRPr="00000000" w14:paraId="00000009">
      <w:pPr>
        <w:pageBreakBefore w:val="0"/>
        <w:spacing w:after="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book can also be checked out of the library in person or online- </w:t>
      </w:r>
    </w:p>
    <w:p w:rsidR="00000000" w:rsidDel="00000000" w:rsidP="00000000" w:rsidRDefault="00000000" w:rsidRPr="00000000" w14:paraId="0000000A">
      <w:pPr>
        <w:pageBreakBefore w:val="0"/>
        <w:spacing w:after="0" w:before="0" w:line="240" w:lineRule="auto"/>
        <w:ind w:left="0" w:right="0" w:firstLine="720"/>
        <w:rPr>
          <w:rFonts w:ascii="Times New Roman" w:cs="Times New Roman" w:eastAsia="Times New Roman" w:hAnsi="Times New Roman"/>
          <w:highlight w:val="white"/>
        </w:rPr>
      </w:pPr>
      <w:hyperlink r:id="rId7">
        <w:r w:rsidDel="00000000" w:rsidR="00000000" w:rsidRPr="00000000">
          <w:rPr>
            <w:rFonts w:ascii="Times New Roman" w:cs="Times New Roman" w:eastAsia="Times New Roman" w:hAnsi="Times New Roman"/>
            <w:color w:val="1155cc"/>
            <w:highlight w:val="white"/>
            <w:u w:val="single"/>
            <w:rtl w:val="0"/>
          </w:rPr>
          <w:t xml:space="preserve">https://www.freelibrary.org/</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B">
      <w:pPr>
        <w:pageBreakBefore w:val="0"/>
        <w:spacing w:after="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 can also order a copy of the book and have it delivered to your house from Amazon of Scholastic:</w:t>
      </w:r>
    </w:p>
    <w:p w:rsidR="00000000" w:rsidDel="00000000" w:rsidP="00000000" w:rsidRDefault="00000000" w:rsidRPr="00000000" w14:paraId="0000000C">
      <w:pPr>
        <w:pageBreakBefore w:val="0"/>
        <w:spacing w:after="0" w:before="0" w:line="240" w:lineRule="auto"/>
        <w:ind w:left="0" w:right="0" w:firstLine="720"/>
        <w:rPr>
          <w:rFonts w:ascii="Times New Roman" w:cs="Times New Roman" w:eastAsia="Times New Roman" w:hAnsi="Times New Roman"/>
          <w:highlight w:val="white"/>
        </w:rPr>
      </w:pPr>
      <w:hyperlink r:id="rId8">
        <w:r w:rsidDel="00000000" w:rsidR="00000000" w:rsidRPr="00000000">
          <w:rPr>
            <w:rFonts w:ascii="Times New Roman" w:cs="Times New Roman" w:eastAsia="Times New Roman" w:hAnsi="Times New Roman"/>
            <w:color w:val="1155cc"/>
            <w:highlight w:val="white"/>
            <w:u w:val="single"/>
            <w:rtl w:val="0"/>
          </w:rPr>
          <w:t xml:space="preserve">Order on Amazon</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D">
      <w:pPr>
        <w:pageBreakBefore w:val="0"/>
        <w:spacing w:after="0" w:before="0" w:line="240" w:lineRule="auto"/>
        <w:ind w:left="0" w:right="0" w:firstLine="720"/>
        <w:rPr>
          <w:rFonts w:ascii="Times New Roman" w:cs="Times New Roman" w:eastAsia="Times New Roman" w:hAnsi="Times New Roman"/>
          <w:highlight w:val="white"/>
        </w:rPr>
      </w:pPr>
      <w:hyperlink r:id="rId9">
        <w:r w:rsidDel="00000000" w:rsidR="00000000" w:rsidRPr="00000000">
          <w:rPr>
            <w:rFonts w:ascii="Times New Roman" w:cs="Times New Roman" w:eastAsia="Times New Roman" w:hAnsi="Times New Roman"/>
            <w:color w:val="1155cc"/>
            <w:highlight w:val="white"/>
            <w:u w:val="single"/>
            <w:rtl w:val="0"/>
          </w:rPr>
          <w:t xml:space="preserve">Order on Scholastic</w:t>
        </w:r>
      </w:hyperlink>
      <w:r w:rsidDel="00000000" w:rsidR="00000000" w:rsidRPr="00000000">
        <w:rPr>
          <w:rtl w:val="0"/>
        </w:rPr>
      </w:r>
    </w:p>
    <w:p w:rsidR="00000000" w:rsidDel="00000000" w:rsidP="00000000" w:rsidRDefault="00000000" w:rsidRPr="00000000" w14:paraId="0000000E">
      <w:pPr>
        <w:pageBreakBefore w:val="0"/>
        <w:spacing w:after="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audiobook can be listened to on Audible for FREE when you sign up</w:t>
      </w:r>
    </w:p>
    <w:p w:rsidR="00000000" w:rsidDel="00000000" w:rsidP="00000000" w:rsidRDefault="00000000" w:rsidRPr="00000000" w14:paraId="0000000F">
      <w:pPr>
        <w:pageBreakBefore w:val="0"/>
        <w:spacing w:after="0" w:before="0" w:line="240" w:lineRule="auto"/>
        <w:ind w:left="0" w:right="0" w:firstLine="720"/>
        <w:rPr>
          <w:rFonts w:ascii="Times New Roman" w:cs="Times New Roman" w:eastAsia="Times New Roman" w:hAnsi="Times New Roman"/>
          <w:highlight w:val="white"/>
        </w:rPr>
      </w:pPr>
      <w:hyperlink r:id="rId10">
        <w:r w:rsidDel="00000000" w:rsidR="00000000" w:rsidRPr="00000000">
          <w:rPr>
            <w:rFonts w:ascii="Times New Roman" w:cs="Times New Roman" w:eastAsia="Times New Roman" w:hAnsi="Times New Roman"/>
            <w:color w:val="1155cc"/>
            <w:highlight w:val="white"/>
            <w:u w:val="single"/>
            <w:rtl w:val="0"/>
          </w:rPr>
          <w:t xml:space="preserve">Sign up for Audible for a free audiobook version </w:t>
        </w:r>
      </w:hyperlink>
      <w:r w:rsidDel="00000000" w:rsidR="00000000" w:rsidRPr="00000000">
        <w:rPr>
          <w:rtl w:val="0"/>
        </w:rPr>
      </w:r>
    </w:p>
    <w:p w:rsidR="00000000" w:rsidDel="00000000" w:rsidP="00000000" w:rsidRDefault="00000000" w:rsidRPr="00000000" w14:paraId="00000010">
      <w:pPr>
        <w:pageBreakBefore w:val="0"/>
        <w:spacing w:after="200" w:before="0" w:line="24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*It is perfectly acceptable to listen to the audiobook, but, </w:t>
      </w:r>
      <w:r w:rsidDel="00000000" w:rsidR="00000000" w:rsidRPr="00000000">
        <w:rPr>
          <w:rFonts w:ascii="Times New Roman" w:cs="Times New Roman" w:eastAsia="Times New Roman" w:hAnsi="Times New Roman"/>
          <w:i w:val="1"/>
          <w:highlight w:val="white"/>
          <w:rtl w:val="0"/>
        </w:rPr>
        <w:t xml:space="preserve">please</w:t>
      </w:r>
      <w:r w:rsidDel="00000000" w:rsidR="00000000" w:rsidRPr="00000000">
        <w:rPr>
          <w:rFonts w:ascii="Times New Roman" w:cs="Times New Roman" w:eastAsia="Times New Roman" w:hAnsi="Times New Roman"/>
          <w:highlight w:val="white"/>
          <w:rtl w:val="0"/>
        </w:rPr>
        <w:t xml:space="preserve"> make sure if you do this that you </w:t>
      </w:r>
      <w:r w:rsidDel="00000000" w:rsidR="00000000" w:rsidRPr="00000000">
        <w:rPr>
          <w:rFonts w:ascii="Times New Roman" w:cs="Times New Roman" w:eastAsia="Times New Roman" w:hAnsi="Times New Roman"/>
          <w:i w:val="1"/>
          <w:highlight w:val="white"/>
          <w:u w:val="single"/>
          <w:rtl w:val="0"/>
        </w:rPr>
        <w:t xml:space="preserve">also follow along with a text version</w:t>
      </w:r>
      <w:r w:rsidDel="00000000" w:rsidR="00000000" w:rsidRPr="00000000">
        <w:rPr>
          <w:rFonts w:ascii="Times New Roman" w:cs="Times New Roman" w:eastAsia="Times New Roman" w:hAnsi="Times New Roman"/>
          <w:highlight w:val="white"/>
          <w:rtl w:val="0"/>
        </w:rPr>
        <w:t xml:space="preserve">. You NEED quotes and page numbers - this is very important!</w:t>
      </w:r>
    </w:p>
    <w:p w:rsidR="00000000" w:rsidDel="00000000" w:rsidP="00000000" w:rsidRDefault="00000000" w:rsidRPr="00000000" w14:paraId="00000011">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Finally, a digital copy is available on the Esperanza Academy school website.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after="200" w:line="240" w:lineRule="auto"/>
        <w:ind w:left="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Summer Assignment</w:t>
      </w:r>
      <w:r w:rsidDel="00000000" w:rsidR="00000000" w:rsidRPr="00000000">
        <w:rPr>
          <w:rtl w:val="0"/>
        </w:rPr>
      </w:r>
    </w:p>
    <w:p w:rsidR="00000000" w:rsidDel="00000000" w:rsidP="00000000" w:rsidRDefault="00000000" w:rsidRPr="00000000" w14:paraId="00000014">
      <w:pPr>
        <w:pageBreakBefore w:val="0"/>
        <w:spacing w:after="0" w:line="24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omplete the attached Reading Analysis Log as you read the novel. Make sure to complete each part of the Log fully. Reading the novel and the Log is a major project grade and your summer reading assignment. </w:t>
      </w:r>
    </w:p>
    <w:p w:rsidR="00000000" w:rsidDel="00000000" w:rsidP="00000000" w:rsidRDefault="00000000" w:rsidRPr="00000000" w14:paraId="00000015">
      <w:pPr>
        <w:pageBreakBefore w:val="0"/>
        <w:spacing w:after="0" w:line="24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first week of school, you will write a TDA about </w:t>
      </w:r>
      <w:r w:rsidDel="00000000" w:rsidR="00000000" w:rsidRPr="00000000">
        <w:rPr>
          <w:rFonts w:ascii="Times New Roman" w:cs="Times New Roman" w:eastAsia="Times New Roman" w:hAnsi="Times New Roman"/>
          <w:u w:val="single"/>
          <w:rtl w:val="0"/>
        </w:rPr>
        <w:t xml:space="preserve">Monster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Reading Analysis Log will help you be prepared to write about the novel. You will be able to have the Log and the novel in front of you when you have to write. </w:t>
      </w:r>
    </w:p>
    <w:p w:rsidR="00000000" w:rsidDel="00000000" w:rsidP="00000000" w:rsidRDefault="00000000" w:rsidRPr="00000000" w14:paraId="00000016">
      <w:pPr>
        <w:pageBreakBefore w:val="0"/>
        <w:spacing w:after="0" w:line="24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Reading Analysis Log will be collected on the first day of school, graded, and handed back to you when you have to do your writing. </w:t>
      </w:r>
    </w:p>
    <w:p w:rsidR="00000000" w:rsidDel="00000000" w:rsidP="00000000" w:rsidRDefault="00000000" w:rsidRPr="00000000" w14:paraId="00000017">
      <w:pPr>
        <w:pageBreakBefore w:val="0"/>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jc w:val="left"/>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Proyecto de lectura de verano de séptimo grado</w:t>
      </w:r>
    </w:p>
    <w:p w:rsidR="00000000" w:rsidDel="00000000" w:rsidP="00000000" w:rsidRDefault="00000000" w:rsidRPr="00000000" w14:paraId="0000001F">
      <w:pPr>
        <w:pageBreakBefore w:val="0"/>
        <w:ind w:firstLine="720"/>
        <w:rPr>
          <w:rFonts w:ascii="Times New Roman" w:cs="Times New Roman" w:eastAsia="Times New Roman" w:hAnsi="Times New Roman"/>
          <w:sz w:val="28"/>
          <w:szCs w:val="2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619125</wp:posOffset>
            </wp:positionH>
            <wp:positionV relativeFrom="paragraph">
              <wp:posOffset>114300</wp:posOffset>
            </wp:positionV>
            <wp:extent cx="1790700" cy="2552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2552700"/>
                    </a:xfrm>
                    <a:prstGeom prst="rect"/>
                    <a:ln/>
                  </pic:spPr>
                </pic:pic>
              </a:graphicData>
            </a:graphic>
          </wp:anchor>
        </w:drawing>
      </w:r>
    </w:p>
    <w:p w:rsidR="00000000" w:rsidDel="00000000" w:rsidP="00000000" w:rsidRDefault="00000000" w:rsidRPr="00000000" w14:paraId="00000020">
      <w:pPr>
        <w:pageBreakBefore w:val="0"/>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Título:</w:t>
      </w:r>
      <w:r w:rsidDel="00000000" w:rsidR="00000000" w:rsidRPr="00000000">
        <w:rPr>
          <w:rFonts w:ascii="Times New Roman" w:cs="Times New Roman" w:eastAsia="Times New Roman" w:hAnsi="Times New Roman"/>
          <w:sz w:val="24"/>
          <w:szCs w:val="24"/>
          <w:highlight w:val="white"/>
          <w:rtl w:val="0"/>
        </w:rPr>
        <w:t xml:space="preserve"> Monster</w:t>
      </w:r>
    </w:p>
    <w:p w:rsidR="00000000" w:rsidDel="00000000" w:rsidP="00000000" w:rsidRDefault="00000000" w:rsidRPr="00000000" w14:paraId="00000021">
      <w:pPr>
        <w:pageBreakBefore w:val="0"/>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Autor: </w:t>
      </w:r>
      <w:r w:rsidDel="00000000" w:rsidR="00000000" w:rsidRPr="00000000">
        <w:rPr>
          <w:rFonts w:ascii="Times New Roman" w:cs="Times New Roman" w:eastAsia="Times New Roman" w:hAnsi="Times New Roman"/>
          <w:sz w:val="24"/>
          <w:szCs w:val="24"/>
          <w:highlight w:val="white"/>
          <w:rtl w:val="0"/>
        </w:rPr>
        <w:t xml:space="preserve">Walter Dean Myers</w:t>
      </w:r>
    </w:p>
    <w:p w:rsidR="00000000" w:rsidDel="00000000" w:rsidP="00000000" w:rsidRDefault="00000000" w:rsidRPr="00000000" w14:paraId="00000022">
      <w:pPr>
        <w:pageBreakBefore w:val="0"/>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Tipo de libro: </w:t>
      </w:r>
      <w:r w:rsidDel="00000000" w:rsidR="00000000" w:rsidRPr="00000000">
        <w:rPr>
          <w:rFonts w:ascii="Times New Roman" w:cs="Times New Roman" w:eastAsia="Times New Roman" w:hAnsi="Times New Roman"/>
          <w:sz w:val="24"/>
          <w:szCs w:val="24"/>
          <w:highlight w:val="white"/>
          <w:rtl w:val="0"/>
        </w:rPr>
        <w:t xml:space="preserve">Género mixto: Guión y Diario</w:t>
      </w:r>
    </w:p>
    <w:p w:rsidR="00000000" w:rsidDel="00000000" w:rsidP="00000000" w:rsidRDefault="00000000" w:rsidRPr="00000000" w14:paraId="00000023">
      <w:pPr>
        <w:pageBreakBefore w:val="0"/>
        <w:ind w:left="720"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Ganador del premio Michael L. Printz y del premio Coretta Scott King en 2000</w:t>
      </w:r>
    </w:p>
    <w:p w:rsidR="00000000" w:rsidDel="00000000" w:rsidP="00000000" w:rsidRDefault="00000000" w:rsidRPr="00000000" w14:paraId="00000024">
      <w:pPr>
        <w:pageBreakBefore w:val="0"/>
        <w:ind w:left="72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Resumen del libro: </w:t>
      </w:r>
      <w:r w:rsidDel="00000000" w:rsidR="00000000" w:rsidRPr="00000000">
        <w:rPr>
          <w:rFonts w:ascii="Times New Roman" w:cs="Times New Roman" w:eastAsia="Times New Roman" w:hAnsi="Times New Roman"/>
          <w:sz w:val="24"/>
          <w:szCs w:val="24"/>
          <w:highlight w:val="white"/>
          <w:rtl w:val="0"/>
        </w:rPr>
        <w:t xml:space="preserve">Monster, escrito por Walter Dean Myers, es una novela del año 1999 sobre Steve Harmon, un chico de 16 años enjuiciado por su presunta participación en un robo convertido en un asesinato. Steve está acusado de participar en un robo mortal en una farmacia. Mientras está en prisión esperando el juicio, decide documentar su experiencia como guión. </w:t>
      </w:r>
    </w:p>
    <w:p w:rsidR="00000000" w:rsidDel="00000000" w:rsidP="00000000" w:rsidRDefault="00000000" w:rsidRPr="00000000" w14:paraId="00000025">
      <w:pPr>
        <w:pageBreakBefore w:val="0"/>
        <w:ind w:left="720" w:firstLine="72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6">
      <w:pPr>
        <w:pageBreakBefore w:val="0"/>
        <w:spacing w:line="240" w:lineRule="auto"/>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Encontrar el libro:</w:t>
      </w:r>
      <w:r w:rsidDel="00000000" w:rsidR="00000000" w:rsidRPr="00000000">
        <w:rPr>
          <w:rFonts w:ascii="Times New Roman" w:cs="Times New Roman" w:eastAsia="Times New Roman" w:hAnsi="Times New Roman"/>
          <w:sz w:val="24"/>
          <w:szCs w:val="24"/>
          <w:highlight w:val="white"/>
          <w:rtl w:val="0"/>
        </w:rPr>
        <w:t xml:space="preserve"> Se puede sacar este libro de la biblioteca en persona o en línea.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https://www.freelibrary.org/</w:t>
        </w:r>
      </w:hyperlink>
      <w:r w:rsidDel="00000000" w:rsidR="00000000" w:rsidRPr="00000000">
        <w:rPr>
          <w:rtl w:val="0"/>
        </w:rPr>
      </w:r>
    </w:p>
    <w:p w:rsidR="00000000" w:rsidDel="00000000" w:rsidP="00000000" w:rsidRDefault="00000000" w:rsidRPr="00000000" w14:paraId="00000028">
      <w:pPr>
        <w:pageBreakBefore w:val="0"/>
        <w:spacing w:line="240" w:lineRule="auto"/>
        <w:ind w:left="144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También puede solicitar una copia del libro de Amazon o Scholastic y recibirlo en su casa.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Amazon</w:t>
        </w:r>
      </w:hyperlink>
      <w:r w:rsidDel="00000000" w:rsidR="00000000" w:rsidRPr="00000000">
        <w:rPr>
          <w:rFonts w:ascii="Times New Roman" w:cs="Times New Roman" w:eastAsia="Times New Roman" w:hAnsi="Times New Roman"/>
          <w:sz w:val="24"/>
          <w:szCs w:val="24"/>
          <w:highlight w:val="white"/>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Scholastic</w:t>
        </w:r>
      </w:hyperlink>
      <w:r w:rsidDel="00000000" w:rsidR="00000000" w:rsidRPr="00000000">
        <w:rPr>
          <w:rtl w:val="0"/>
        </w:rPr>
      </w:r>
    </w:p>
    <w:p w:rsidR="00000000" w:rsidDel="00000000" w:rsidP="00000000" w:rsidRDefault="00000000" w:rsidRPr="00000000" w14:paraId="00000029">
      <w:pPr>
        <w:pageBreakBefore w:val="0"/>
        <w:spacing w:before="200" w:line="240"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audiolibro se puede escuchar en el Audible GRATIS cuando se registra.</w:t>
      </w:r>
    </w:p>
    <w:p w:rsidR="00000000" w:rsidDel="00000000" w:rsidP="00000000" w:rsidRDefault="00000000" w:rsidRPr="00000000" w14:paraId="0000002A">
      <w:pPr>
        <w:pageBreakBefore w:val="0"/>
        <w:spacing w:before="20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hyperlink r:id="rId14">
        <w:r w:rsidDel="00000000" w:rsidR="00000000" w:rsidRPr="00000000">
          <w:rPr>
            <w:rFonts w:ascii="Times New Roman" w:cs="Times New Roman" w:eastAsia="Times New Roman" w:hAnsi="Times New Roman"/>
            <w:b w:val="1"/>
            <w:color w:val="1155cc"/>
            <w:sz w:val="24"/>
            <w:szCs w:val="24"/>
            <w:u w:val="single"/>
            <w:rtl w:val="0"/>
          </w:rPr>
          <w:t xml:space="preserve">Regístrese en el Audible para obtener una versión gratuita del audiolibro. </w:t>
        </w:r>
      </w:hyperlink>
      <w:r w:rsidDel="00000000" w:rsidR="00000000" w:rsidRPr="00000000">
        <w:rPr>
          <w:rtl w:val="0"/>
        </w:rPr>
      </w:r>
    </w:p>
    <w:p w:rsidR="00000000" w:rsidDel="00000000" w:rsidP="00000000" w:rsidRDefault="00000000" w:rsidRPr="00000000" w14:paraId="0000002B">
      <w:pPr>
        <w:pageBreakBefore w:val="0"/>
        <w:spacing w:before="200" w:lin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*Escuchar el audiolibro es una opción aceptable, pero asegúrese de tener también una versión escrita porque vas a notar citas con número de página. ¡Esto es muy importante!</w:t>
      </w:r>
    </w:p>
    <w:p w:rsidR="00000000" w:rsidDel="00000000" w:rsidP="00000000" w:rsidRDefault="00000000" w:rsidRPr="00000000" w14:paraId="0000002C">
      <w:pPr>
        <w:pageBreakBefore w:val="0"/>
        <w:spacing w:before="20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una copia digital está disponible en el website de Esperanza Academy.</w:t>
      </w:r>
      <w:r w:rsidDel="00000000" w:rsidR="00000000" w:rsidRPr="00000000">
        <w:rPr>
          <w:rtl w:val="0"/>
        </w:rPr>
      </w:r>
    </w:p>
    <w:p w:rsidR="00000000" w:rsidDel="00000000" w:rsidP="00000000" w:rsidRDefault="00000000" w:rsidRPr="00000000" w14:paraId="0000002D">
      <w:pPr>
        <w:pageBreakBefore w:val="0"/>
        <w:spacing w:before="200" w:line="240" w:lineRule="auto"/>
        <w:ind w:left="0" w:righ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Asignación de verano </w:t>
      </w:r>
    </w:p>
    <w:p w:rsidR="00000000" w:rsidDel="00000000" w:rsidP="00000000" w:rsidRDefault="00000000" w:rsidRPr="00000000" w14:paraId="0000002E">
      <w:pPr>
        <w:pageBreakBefore w:val="0"/>
        <w:spacing w:before="20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Completa el Registro de Lectura adjunto mientras lee la novela. Asegúrese de completar cada parte del Registro en su totalidad. Leer la novela y completar el Registro es una calificación importante y es su tarea. Durante la primera semana de clases, escribirás un TDA (ensayo) sobre </w:t>
      </w:r>
      <w:r w:rsidDel="00000000" w:rsidR="00000000" w:rsidRPr="00000000">
        <w:rPr>
          <w:rFonts w:ascii="Times New Roman" w:cs="Times New Roman" w:eastAsia="Times New Roman" w:hAnsi="Times New Roman"/>
          <w:sz w:val="24"/>
          <w:szCs w:val="24"/>
          <w:u w:val="single"/>
          <w:rtl w:val="0"/>
        </w:rPr>
        <w:t xml:space="preserve">Monster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Registro de Lectura le ayudará a prepararse para escribir sobre la novela. Podrás tener el Registro y la novela frente a ti cuando escribes el ensayo en clase. El Registro de Lectura se recopilará el primer día de clases, se calificará, y se le entregará  cuando tenga que escribir el ensayo. </w:t>
      </w:r>
    </w:p>
    <w:p w:rsidR="00000000" w:rsidDel="00000000" w:rsidP="00000000" w:rsidRDefault="00000000" w:rsidRPr="00000000" w14:paraId="0000002F">
      <w:pPr>
        <w:pageBreakBefore w:val="0"/>
        <w:spacing w:before="200" w:line="36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before="200" w:line="36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before="200" w:line="36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before="20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w:t>
      </w:r>
    </w:p>
    <w:p w:rsidR="00000000" w:rsidDel="00000000" w:rsidP="00000000" w:rsidRDefault="00000000" w:rsidRPr="00000000" w14:paraId="00000033">
      <w:pPr>
        <w:pageBreakBefore w:val="0"/>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 </w:t>
      </w:r>
      <w:r w:rsidDel="00000000" w:rsidR="00000000" w:rsidRPr="00000000">
        <w:rPr>
          <w:rFonts w:ascii="Times New Roman" w:cs="Times New Roman" w:eastAsia="Times New Roman" w:hAnsi="Times New Roman"/>
          <w:sz w:val="24"/>
          <w:szCs w:val="24"/>
          <w:rtl w:val="0"/>
        </w:rPr>
        <w:t xml:space="preserve">As you read the book, </w:t>
      </w:r>
      <w:r w:rsidDel="00000000" w:rsidR="00000000" w:rsidRPr="00000000">
        <w:rPr>
          <w:rFonts w:ascii="Times New Roman" w:cs="Times New Roman" w:eastAsia="Times New Roman" w:hAnsi="Times New Roman"/>
          <w:sz w:val="24"/>
          <w:szCs w:val="24"/>
          <w:u w:val="single"/>
          <w:rtl w:val="0"/>
        </w:rPr>
        <w:t xml:space="preserve">Monster</w:t>
      </w:r>
      <w:r w:rsidDel="00000000" w:rsidR="00000000" w:rsidRPr="00000000">
        <w:rPr>
          <w:rFonts w:ascii="Times New Roman" w:cs="Times New Roman" w:eastAsia="Times New Roman" w:hAnsi="Times New Roman"/>
          <w:sz w:val="24"/>
          <w:szCs w:val="24"/>
          <w:rtl w:val="0"/>
        </w:rPr>
        <w:t xml:space="preserve">, record your thoughts, ideas, and questions below. </w:t>
      </w:r>
      <w:r w:rsidDel="00000000" w:rsidR="00000000" w:rsidRPr="00000000">
        <w:rPr>
          <w:rFonts w:ascii="Times New Roman" w:cs="Times New Roman" w:eastAsia="Times New Roman" w:hAnsi="Times New Roman"/>
          <w:i w:val="1"/>
          <w:sz w:val="24"/>
          <w:szCs w:val="24"/>
          <w:highlight w:val="green"/>
          <w:rtl w:val="0"/>
        </w:rPr>
        <w:t xml:space="preserve">WRITE DOWN PAGE NUMBERS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go with your answers from the book! This paper is only complete if each question is answered in good, complete sentences.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pageBreakBefore w:val="0"/>
        <w:spacing w:after="200" w:before="0" w:line="308.571428571428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Direcciones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Mientras lees el libro, </w:t>
      </w:r>
      <w:r w:rsidDel="00000000" w:rsidR="00000000" w:rsidRPr="00000000">
        <w:rPr>
          <w:rFonts w:ascii="Times New Roman" w:cs="Times New Roman" w:eastAsia="Times New Roman" w:hAnsi="Times New Roman"/>
          <w:sz w:val="24"/>
          <w:szCs w:val="24"/>
          <w:u w:val="single"/>
          <w:rtl w:val="0"/>
        </w:rPr>
        <w:t xml:space="preserve">Monster</w:t>
      </w:r>
      <w:r w:rsidDel="00000000" w:rsidR="00000000" w:rsidRPr="00000000">
        <w:rPr>
          <w:rFonts w:ascii="Times New Roman" w:cs="Times New Roman" w:eastAsia="Times New Roman" w:hAnsi="Times New Roman"/>
          <w:i w:val="1"/>
          <w:sz w:val="24"/>
          <w:szCs w:val="24"/>
          <w:highlight w:val="white"/>
          <w:rtl w:val="0"/>
        </w:rPr>
        <w:t xml:space="preserve">, anota tus pensamientos, ideas y preguntas a continuación. ¡ESCRIBA LOS NÚMEROS DE PÁGINA que van con sus respuestas del libro! Este documento sólo está completo si cada pregunta se responde en oraciones completas y buenas.</w:t>
      </w:r>
      <w:r w:rsidDel="00000000" w:rsidR="00000000" w:rsidRPr="00000000">
        <w:rPr>
          <w:rtl w:val="0"/>
        </w:rPr>
      </w:r>
    </w:p>
    <w:tbl>
      <w:tblPr>
        <w:tblStyle w:val="Table1"/>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8490"/>
        <w:tblGridChange w:id="0">
          <w:tblGrid>
            <w:gridCol w:w="2340"/>
            <w:gridCol w:w="8490"/>
          </w:tblGrid>
        </w:tblGridChange>
      </w:tblGrid>
      <w:tr>
        <w:trPr>
          <w:cantSplit w:val="0"/>
          <w:trHeight w:val="20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Text-To-Text Connection</w:t>
            </w:r>
            <w:r w:rsidDel="00000000" w:rsidR="00000000" w:rsidRPr="00000000">
              <w:rPr>
                <w:rFonts w:ascii="Times New Roman" w:cs="Times New Roman" w:eastAsia="Times New Roman" w:hAnsi="Times New Roman"/>
                <w:sz w:val="24"/>
                <w:szCs w:val="24"/>
                <w:rtl w:val="0"/>
              </w:rPr>
              <w:t xml:space="preserve"> (How is this like another short story, book, or poem you know?</w:t>
            </w:r>
          </w:p>
          <w:p w:rsidR="00000000" w:rsidDel="00000000" w:rsidP="00000000" w:rsidRDefault="00000000" w:rsidRPr="00000000" w14:paraId="00000036">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¿Cómo es esto como otro cuento, libro o poema que conoces?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Text-To-Self Connection </w:t>
            </w:r>
            <w:r w:rsidDel="00000000" w:rsidR="00000000" w:rsidRPr="00000000">
              <w:rPr>
                <w:rFonts w:ascii="Times New Roman" w:cs="Times New Roman" w:eastAsia="Times New Roman" w:hAnsi="Times New Roman"/>
                <w:sz w:val="24"/>
                <w:szCs w:val="24"/>
                <w:rtl w:val="0"/>
              </w:rPr>
              <w:t xml:space="preserve">(How is this like your own life?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¿Cómo es esto como tu propia vida?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Text-To-World Connection</w:t>
            </w:r>
            <w:r w:rsidDel="00000000" w:rsidR="00000000" w:rsidRPr="00000000">
              <w:rPr>
                <w:rFonts w:ascii="Times New Roman" w:cs="Times New Roman" w:eastAsia="Times New Roman" w:hAnsi="Times New Roman"/>
                <w:sz w:val="24"/>
                <w:szCs w:val="24"/>
                <w:rtl w:val="0"/>
              </w:rPr>
              <w:t xml:space="preserve"> (How is this like something in history or on the news? </w:t>
            </w:r>
            <w:r w:rsidDel="00000000" w:rsidR="00000000" w:rsidRPr="00000000">
              <w:rPr>
                <w:rFonts w:ascii="Times New Roman" w:cs="Times New Roman" w:eastAsia="Times New Roman" w:hAnsi="Times New Roman"/>
                <w:i w:val="1"/>
                <w:sz w:val="24"/>
                <w:szCs w:val="24"/>
                <w:highlight w:val="white"/>
                <w:rtl w:val="0"/>
              </w:rPr>
              <w:t xml:space="preserve">¿Cómo es esto como algo en la historia o en las noticias?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Inferences </w:t>
            </w:r>
            <w:r w:rsidDel="00000000" w:rsidR="00000000" w:rsidRPr="00000000">
              <w:rPr>
                <w:rFonts w:ascii="Times New Roman" w:cs="Times New Roman" w:eastAsia="Times New Roman" w:hAnsi="Times New Roman"/>
                <w:sz w:val="24"/>
                <w:szCs w:val="24"/>
                <w:rtl w:val="0"/>
              </w:rPr>
              <w:t xml:space="preserve">(As you read, what conclusions or assumptions did you make about the events, characters, or setting that the author did not directly tell you? </w:t>
            </w:r>
            <w:r w:rsidDel="00000000" w:rsidR="00000000" w:rsidRPr="00000000">
              <w:rPr>
                <w:rFonts w:ascii="Times New Roman" w:cs="Times New Roman" w:eastAsia="Times New Roman" w:hAnsi="Times New Roman"/>
                <w:i w:val="1"/>
                <w:sz w:val="24"/>
                <w:szCs w:val="24"/>
                <w:highlight w:val="white"/>
                <w:rtl w:val="0"/>
              </w:rPr>
              <w:t xml:space="preserve">A medida que lees, ¿qué conclusiones o suposiciones hiciste sobre los eventos, personajes o escenarios que el autor no te dijo directamente?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Judgment Zone </w:t>
            </w:r>
            <w:r w:rsidDel="00000000" w:rsidR="00000000" w:rsidRPr="00000000">
              <w:rPr>
                <w:rFonts w:ascii="Times New Roman" w:cs="Times New Roman" w:eastAsia="Times New Roman" w:hAnsi="Times New Roman"/>
                <w:sz w:val="24"/>
                <w:szCs w:val="24"/>
                <w:rtl w:val="0"/>
              </w:rPr>
              <w:t xml:space="preserve">(What is your opinion? Are these people acting normally? Are they good people or bad people? What would you do if you were them? </w:t>
            </w:r>
            <w:r w:rsidDel="00000000" w:rsidR="00000000" w:rsidRPr="00000000">
              <w:rPr>
                <w:rFonts w:ascii="Times New Roman" w:cs="Times New Roman" w:eastAsia="Times New Roman" w:hAnsi="Times New Roman"/>
                <w:i w:val="1"/>
                <w:color w:val="222222"/>
                <w:sz w:val="24"/>
                <w:szCs w:val="24"/>
                <w:highlight w:val="white"/>
                <w:rtl w:val="0"/>
              </w:rPr>
              <w:t xml:space="preserve">¿Cuál es tu opinión? ¿Estas personas actúan normalmente? ¿Son buenas o malas personas? ¿Qué harías si fueras ellos?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240" w:lineRule="auto"/>
              <w:ind w:left="36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Favorite Quote </w:t>
            </w:r>
            <w:r w:rsidDel="00000000" w:rsidR="00000000" w:rsidRPr="00000000">
              <w:rPr>
                <w:rFonts w:ascii="Times New Roman" w:cs="Times New Roman" w:eastAsia="Times New Roman" w:hAnsi="Times New Roman"/>
                <w:sz w:val="24"/>
                <w:szCs w:val="24"/>
                <w:rtl w:val="0"/>
              </w:rPr>
              <w:t xml:space="preserve">(Write a quote and page number that you felt was especially important to the book. </w:t>
            </w:r>
          </w:p>
          <w:p w:rsidR="00000000" w:rsidDel="00000000" w:rsidP="00000000" w:rsidRDefault="00000000" w:rsidRPr="00000000" w14:paraId="0000005F">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Escriba una cita y un número de página que considere especialmente importante para el libro.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Literary Element </w:t>
            </w:r>
            <w:r w:rsidDel="00000000" w:rsidR="00000000" w:rsidRPr="00000000">
              <w:rPr>
                <w:rFonts w:ascii="Times New Roman" w:cs="Times New Roman" w:eastAsia="Times New Roman" w:hAnsi="Times New Roman"/>
                <w:sz w:val="24"/>
                <w:szCs w:val="24"/>
                <w:rtl w:val="0"/>
              </w:rPr>
              <w:t xml:space="preserve">(Identify </w:t>
            </w:r>
            <w:r w:rsidDel="00000000" w:rsidR="00000000" w:rsidRPr="00000000">
              <w:rPr>
                <w:rFonts w:ascii="Times New Roman" w:cs="Times New Roman" w:eastAsia="Times New Roman" w:hAnsi="Times New Roman"/>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elements in the book - imagery, metaphor, simile, symbolism, foreshadowing, etc, - and record the page number they are found on. </w:t>
            </w:r>
            <w:r w:rsidDel="00000000" w:rsidR="00000000" w:rsidRPr="00000000">
              <w:rPr>
                <w:rFonts w:ascii="Times New Roman" w:cs="Times New Roman" w:eastAsia="Times New Roman" w:hAnsi="Times New Roman"/>
                <w:i w:val="1"/>
                <w:sz w:val="24"/>
                <w:szCs w:val="24"/>
                <w:highlight w:val="white"/>
                <w:rtl w:val="0"/>
              </w:rPr>
              <w:t xml:space="preserve">Identifique elementos literarios en el libro - imágenes, metáforas, símiles, simbolismos, presagios, etc. - y registre el número de página en el que se encuentran.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ageBreakBefore w:val="0"/>
              <w:widowControl w:val="0"/>
              <w:spacing w:line="240" w:lineRule="auto"/>
              <w:ind w:left="0" w:right="180" w:firstLine="0"/>
              <w:rPr>
                <w:rFonts w:ascii="Times New Roman" w:cs="Times New Roman" w:eastAsia="Times New Roman" w:hAnsi="Times New Roman"/>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righ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Conflict Drawing </w:t>
            </w:r>
            <w:r w:rsidDel="00000000" w:rsidR="00000000" w:rsidRPr="00000000">
              <w:rPr>
                <w:rFonts w:ascii="Times New Roman" w:cs="Times New Roman" w:eastAsia="Times New Roman" w:hAnsi="Times New Roman"/>
                <w:sz w:val="24"/>
                <w:szCs w:val="24"/>
                <w:rtl w:val="0"/>
              </w:rPr>
              <w:t xml:space="preserve">(Draw a picture of a scene where there was a major conflict. </w:t>
            </w:r>
            <w:r w:rsidDel="00000000" w:rsidR="00000000" w:rsidRPr="00000000">
              <w:rPr>
                <w:rFonts w:ascii="Times New Roman" w:cs="Times New Roman" w:eastAsia="Times New Roman" w:hAnsi="Times New Roman"/>
                <w:i w:val="1"/>
                <w:color w:val="222222"/>
                <w:sz w:val="24"/>
                <w:szCs w:val="24"/>
                <w:highlight w:val="white"/>
                <w:rtl w:val="0"/>
              </w:rPr>
              <w:t xml:space="preserve">Dibuje una escena donde haya un conflicto mayor.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pageBreakBefore w:val="0"/>
        <w:widowControl w:val="0"/>
        <w:spacing w:line="240" w:lineRule="auto"/>
        <w:ind w:left="0" w:right="180" w:firstLine="0"/>
        <w:rPr>
          <w:rFonts w:ascii="Times New Roman" w:cs="Times New Roman" w:eastAsia="Times New Roman" w:hAnsi="Times New Roman"/>
          <w:sz w:val="24"/>
          <w:szCs w:val="24"/>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72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76" w:lineRule="auto"/>
      <w:rPr>
        <w:rFonts w:ascii="Times New Roman" w:cs="Times New Roman" w:eastAsia="Times New Roman" w:hAnsi="Times New Roman"/>
        <w:b w:val="1"/>
        <w:sz w:val="24"/>
        <w:szCs w:val="24"/>
      </w:rPr>
    </w:pPr>
    <w:r w:rsidDel="00000000" w:rsidR="00000000" w:rsidRPr="00000000">
      <w:rPr/>
      <w:drawing>
        <wp:inline distB="114300" distT="114300" distL="114300" distR="114300">
          <wp:extent cx="3681413" cy="85461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81413" cy="854614"/>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ageBreakBefore w:val="0"/>
      <w:ind w:firstLine="450"/>
      <w:rPr>
        <w:sz w:val="8"/>
        <w:szCs w:val="8"/>
      </w:rPr>
    </w:pPr>
    <w:r w:rsidDel="00000000" w:rsidR="00000000" w:rsidRPr="00000000">
      <w:rPr>
        <w:rFonts w:ascii="Times New Roman" w:cs="Times New Roman" w:eastAsia="Times New Roman" w:hAnsi="Times New Roman"/>
        <w:b w:val="1"/>
        <w:sz w:val="34"/>
        <w:szCs w:val="34"/>
        <w:rtl w:val="0"/>
      </w:rPr>
      <w:t xml:space="preserve">Incoming 7th Grade Summer Reading Project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reelibrary.org/" TargetMode="External"/><Relationship Id="rId10" Type="http://schemas.openxmlformats.org/officeDocument/2006/relationships/hyperlink" Target="https://www.amazon.com/Monster-Walter-Dean-Myers-audiobook/dp/B000MV8X4W/ref=sr_1_1?dchild=1&amp;keywords=monster&amp;qid=1620132805&amp;s=audible&amp;sr=1-1" TargetMode="External"/><Relationship Id="rId13" Type="http://schemas.openxmlformats.org/officeDocument/2006/relationships/hyperlink" Target="https://shop.scholastic.com/teachers-ecommerce/teacher/search-results.html?search=1&amp;text=monster%20myers" TargetMode="External"/><Relationship Id="rId12" Type="http://schemas.openxmlformats.org/officeDocument/2006/relationships/hyperlink" Target="https://www.amazon.com/s?k=myers+monster&amp;i=stripbooks&amp;ref=nb_sb_noss_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p.scholastic.com/teachers-ecommerce/teacher/search-results.html?search=1&amp;text=monster%20myers" TargetMode="External"/><Relationship Id="rId15" Type="http://schemas.openxmlformats.org/officeDocument/2006/relationships/header" Target="header1.xml"/><Relationship Id="rId14" Type="http://schemas.openxmlformats.org/officeDocument/2006/relationships/hyperlink" Target="https://www.amazon.com/Monster-Walter-Dean-Myers-audiobook/dp/B000MV8X4W/ref=sr_1_1?dchild=1&amp;keywords=monster&amp;qid=1620132805&amp;s=audible&amp;sr=1-1"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reelibrary.org/" TargetMode="External"/><Relationship Id="rId8" Type="http://schemas.openxmlformats.org/officeDocument/2006/relationships/hyperlink" Target="https://www.amazon.com/s?k=myers+monster&amp;i=stripbooks&amp;ref=nb_sb_noss_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